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D6F87" w14:textId="7FD5938D" w:rsidR="00932986" w:rsidRPr="00107879" w:rsidRDefault="00622911" w:rsidP="00932986">
      <w:pPr>
        <w:rPr>
          <w:rFonts w:ascii="Calibri" w:hAnsi="Calibri" w:cs="Calibri"/>
          <w:b/>
          <w:bCs/>
          <w:iCs/>
          <w:color w:val="000000"/>
          <w:w w:val="89"/>
          <w:sz w:val="24"/>
          <w:szCs w:val="24"/>
          <w:lang w:val="en-US"/>
        </w:rPr>
      </w:pPr>
      <w:r w:rsidRPr="00D13E00">
        <w:rPr>
          <w:rFonts w:ascii="Calibri" w:hAnsi="Calibri" w:cs="Calibri"/>
          <w:b/>
          <w:bCs/>
          <w:noProof/>
          <w:color w:val="000000"/>
          <w:sz w:val="28"/>
          <w:szCs w:val="28"/>
        </w:rPr>
        <w:drawing>
          <wp:anchor distT="0" distB="0" distL="114300" distR="114300" simplePos="0" relativeHeight="251659264" behindDoc="0" locked="0" layoutInCell="1" allowOverlap="1" wp14:anchorId="485696BA" wp14:editId="2C85D06A">
            <wp:simplePos x="0" y="0"/>
            <wp:positionH relativeFrom="page">
              <wp:posOffset>5106035</wp:posOffset>
            </wp:positionH>
            <wp:positionV relativeFrom="page">
              <wp:posOffset>126365</wp:posOffset>
            </wp:positionV>
            <wp:extent cx="1733550" cy="9721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3550" cy="972185"/>
                    </a:xfrm>
                    <a:prstGeom prst="rect">
                      <a:avLst/>
                    </a:prstGeom>
                  </pic:spPr>
                </pic:pic>
              </a:graphicData>
            </a:graphic>
            <wp14:sizeRelH relativeFrom="margin">
              <wp14:pctWidth>0</wp14:pctWidth>
            </wp14:sizeRelH>
          </wp:anchor>
        </w:drawing>
      </w:r>
      <w:r>
        <w:rPr>
          <w:rFonts w:ascii="Calibri" w:hAnsi="Calibri" w:cs="Calibri"/>
          <w:b/>
          <w:bCs/>
          <w:color w:val="000000"/>
          <w:sz w:val="28"/>
          <w:szCs w:val="28"/>
        </w:rPr>
        <w:t>THE HARBOUR SCHOOLS PARTNERSHIP</w:t>
      </w:r>
      <w:r w:rsidR="003C62CD" w:rsidRPr="00D13E00">
        <w:rPr>
          <w:rFonts w:ascii="Calibri" w:hAnsi="Calibri" w:cs="Calibri"/>
          <w:b/>
          <w:bCs/>
          <w:color w:val="000000"/>
          <w:sz w:val="28"/>
          <w:szCs w:val="28"/>
        </w:rPr>
        <w:br/>
      </w:r>
      <w:r w:rsidR="00884B5D" w:rsidRPr="00D13E00">
        <w:rPr>
          <w:rFonts w:ascii="Calibri" w:hAnsi="Calibri" w:cs="Calibri"/>
          <w:b/>
          <w:bCs/>
          <w:color w:val="000000"/>
          <w:sz w:val="28"/>
          <w:szCs w:val="28"/>
        </w:rPr>
        <w:t>Company No. 7821367</w:t>
      </w:r>
      <w:r w:rsidR="003C62CD" w:rsidRPr="00D13E00">
        <w:rPr>
          <w:rFonts w:ascii="Calibri" w:hAnsi="Calibri" w:cs="Calibri"/>
          <w:b/>
          <w:bCs/>
          <w:color w:val="000000"/>
          <w:sz w:val="28"/>
          <w:szCs w:val="28"/>
        </w:rPr>
        <w:br/>
      </w:r>
      <w:r w:rsidR="00932986" w:rsidRPr="005C1029">
        <w:rPr>
          <w:rFonts w:ascii="Calibri" w:hAnsi="Calibri" w:cs="Calibri"/>
          <w:b/>
          <w:bCs/>
          <w:color w:val="000000"/>
          <w:sz w:val="28"/>
          <w:szCs w:val="28"/>
        </w:rPr>
        <w:t>DECLARATION OF ELIGIBILITY TO SERVE AS A SCHOOL GOVERNOR</w:t>
      </w:r>
    </w:p>
    <w:p w14:paraId="423C7572" w14:textId="0BE3128F" w:rsidR="00932986" w:rsidRPr="005C1029" w:rsidRDefault="00932986" w:rsidP="00932986">
      <w:pPr>
        <w:jc w:val="both"/>
      </w:pPr>
      <w:r w:rsidRPr="005C1029">
        <w:t xml:space="preserve">Under the provisions of </w:t>
      </w:r>
      <w:r w:rsidR="00622911">
        <w:t>THE HARBOUR SCHOOLS PARTNERSHIP</w:t>
      </w:r>
      <w:r w:rsidRPr="005C1029">
        <w:t xml:space="preserve"> Articles of Association, a </w:t>
      </w:r>
      <w:r>
        <w:t>person is not eligible to be a Governor of a s</w:t>
      </w:r>
      <w:r w:rsidRPr="005C1029">
        <w:t xml:space="preserve">chool within </w:t>
      </w:r>
      <w:r w:rsidR="00622911">
        <w:t>THE HARBOUR SCHOOLS PARTNERSHIP</w:t>
      </w:r>
      <w:r w:rsidRPr="005C1029">
        <w:t xml:space="preserve"> and will </w:t>
      </w:r>
      <w:r>
        <w:t>cease to be a G</w:t>
      </w:r>
      <w:r w:rsidRPr="005C1029">
        <w:t>overnor in the following circumstances:</w:t>
      </w:r>
    </w:p>
    <w:p w14:paraId="100E4010" w14:textId="05BB2029" w:rsidR="00821EA8" w:rsidRPr="005C1029" w:rsidRDefault="001A6D09" w:rsidP="00932986">
      <w:pPr>
        <w:pStyle w:val="ListParagraph"/>
        <w:numPr>
          <w:ilvl w:val="0"/>
          <w:numId w:val="5"/>
        </w:numPr>
        <w:jc w:val="both"/>
      </w:pPr>
      <w:r w:rsidRPr="005C1029">
        <w:t>If they are</w:t>
      </w:r>
      <w:r w:rsidR="00821EA8" w:rsidRPr="005C1029">
        <w:t xml:space="preserve"> not aged 18 or over at the date of </w:t>
      </w:r>
      <w:r w:rsidRPr="005C1029">
        <w:t>their</w:t>
      </w:r>
      <w:r w:rsidR="005C1029">
        <w:t xml:space="preserve"> election or appointment</w:t>
      </w:r>
    </w:p>
    <w:p w14:paraId="2E591DDD" w14:textId="6ECB6877" w:rsidR="00821EA8" w:rsidRPr="005C1029" w:rsidRDefault="001A6D09" w:rsidP="005C1029">
      <w:pPr>
        <w:pStyle w:val="ListParagraph"/>
        <w:numPr>
          <w:ilvl w:val="0"/>
          <w:numId w:val="5"/>
        </w:numPr>
        <w:jc w:val="both"/>
      </w:pPr>
      <w:r w:rsidRPr="005C1029">
        <w:t>If they are</w:t>
      </w:r>
      <w:r w:rsidR="00821EA8" w:rsidRPr="005C1029">
        <w:t xml:space="preserve"> a current pupil or a current student of any of the </w:t>
      </w:r>
      <w:r w:rsidR="005C1029">
        <w:t>s</w:t>
      </w:r>
      <w:r w:rsidR="00821EA8" w:rsidRPr="005C1029">
        <w:t xml:space="preserve">chools within </w:t>
      </w:r>
      <w:r w:rsidR="00622911">
        <w:t>THE HARBOUR SCHOOLS PARTNERSHIP</w:t>
      </w:r>
    </w:p>
    <w:p w14:paraId="54A119ED" w14:textId="40D1908E" w:rsidR="00821EA8" w:rsidRPr="005C1029" w:rsidRDefault="00884B5D" w:rsidP="005C1029">
      <w:pPr>
        <w:pStyle w:val="ListParagraph"/>
        <w:numPr>
          <w:ilvl w:val="0"/>
          <w:numId w:val="5"/>
        </w:numPr>
        <w:jc w:val="both"/>
      </w:pPr>
      <w:r w:rsidRPr="005C1029">
        <w:t>I</w:t>
      </w:r>
      <w:r w:rsidR="001A6D09" w:rsidRPr="005C1029">
        <w:t>f they</w:t>
      </w:r>
      <w:r w:rsidR="00821EA8" w:rsidRPr="005C1029">
        <w:t xml:space="preserve"> become incapable by reason of illness or injury of managing or administering </w:t>
      </w:r>
      <w:r w:rsidR="001A6D09" w:rsidRPr="005C1029">
        <w:t>their</w:t>
      </w:r>
      <w:r w:rsidR="005C1029">
        <w:t xml:space="preserve"> own affairs</w:t>
      </w:r>
    </w:p>
    <w:p w14:paraId="28265DE2" w14:textId="117E8F91" w:rsidR="00BC151B" w:rsidRPr="005C1029" w:rsidRDefault="00884B5D" w:rsidP="005C1029">
      <w:pPr>
        <w:pStyle w:val="ListParagraph"/>
        <w:numPr>
          <w:ilvl w:val="0"/>
          <w:numId w:val="5"/>
        </w:numPr>
        <w:jc w:val="both"/>
      </w:pPr>
      <w:r w:rsidRPr="005C1029">
        <w:t>I</w:t>
      </w:r>
      <w:r w:rsidR="001A6D09" w:rsidRPr="005C1029">
        <w:t>f they are</w:t>
      </w:r>
      <w:r w:rsidR="00BC151B" w:rsidRPr="005C1029">
        <w:t xml:space="preserve"> absent without the permission of the </w:t>
      </w:r>
      <w:r w:rsidR="00932986">
        <w:t>Trustees</w:t>
      </w:r>
      <w:r w:rsidR="00BC151B" w:rsidRPr="005C1029">
        <w:t xml:space="preserve"> from all the meetings held within a period of six months and the </w:t>
      </w:r>
      <w:r w:rsidR="00932986">
        <w:t>Trustees</w:t>
      </w:r>
      <w:r w:rsidR="00BC151B" w:rsidRPr="005C1029">
        <w:t xml:space="preserve"> resolve that </w:t>
      </w:r>
      <w:r w:rsidR="001A6D09" w:rsidRPr="005C1029">
        <w:t>they</w:t>
      </w:r>
      <w:r w:rsidRPr="005C1029">
        <w:t xml:space="preserve"> step down</w:t>
      </w:r>
    </w:p>
    <w:p w14:paraId="5A2EE5E4" w14:textId="15C9BB3A" w:rsidR="00BC151B" w:rsidRPr="005C1029" w:rsidRDefault="00BC151B" w:rsidP="005C1029">
      <w:pPr>
        <w:pStyle w:val="ListParagraph"/>
        <w:numPr>
          <w:ilvl w:val="0"/>
          <w:numId w:val="5"/>
        </w:numPr>
        <w:jc w:val="both"/>
      </w:pPr>
      <w:r w:rsidRPr="005C1029">
        <w:t xml:space="preserve">If </w:t>
      </w:r>
      <w:r w:rsidR="001A6D09" w:rsidRPr="005C1029">
        <w:t>their</w:t>
      </w:r>
      <w:r w:rsidRPr="005C1029">
        <w:t xml:space="preserve"> estate has been sequestrated and the sequestration has not been discharged, annulled or reduced; or</w:t>
      </w:r>
    </w:p>
    <w:p w14:paraId="144440EB" w14:textId="43599933" w:rsidR="00BC151B" w:rsidRPr="005C1029" w:rsidRDefault="001A6D09" w:rsidP="005C1029">
      <w:pPr>
        <w:pStyle w:val="ListParagraph"/>
        <w:numPr>
          <w:ilvl w:val="0"/>
          <w:numId w:val="5"/>
        </w:numPr>
        <w:jc w:val="both"/>
      </w:pPr>
      <w:r w:rsidRPr="005C1029">
        <w:t>If they are</w:t>
      </w:r>
      <w:r w:rsidR="00BC151B" w:rsidRPr="005C1029">
        <w:t xml:space="preserve"> the subject of a bankruptcy restrictions order or an interim order.</w:t>
      </w:r>
    </w:p>
    <w:p w14:paraId="46AA6B11" w14:textId="29A5F94C" w:rsidR="00BC151B" w:rsidRPr="005C1029" w:rsidRDefault="00BC151B" w:rsidP="005C1029">
      <w:pPr>
        <w:pStyle w:val="ListParagraph"/>
        <w:numPr>
          <w:ilvl w:val="0"/>
          <w:numId w:val="5"/>
        </w:numPr>
        <w:jc w:val="both"/>
      </w:pPr>
      <w:r w:rsidRPr="005C1029">
        <w:t xml:space="preserve">If </w:t>
      </w:r>
      <w:r w:rsidR="001A6D09" w:rsidRPr="005C1029">
        <w:t>they are</w:t>
      </w:r>
      <w:r w:rsidRPr="005C1029">
        <w:t xml:space="preserve"> subject to a disqualification order or a disqualification undertaking under the Company Directors Disqualification Act 1986 or to an order made under section 429(2)(b) of the Insolvency Act 1986 (failure to pay under county court administration order).</w:t>
      </w:r>
    </w:p>
    <w:p w14:paraId="6A3CFBF0" w14:textId="446E8CEB" w:rsidR="00AB22F9" w:rsidRPr="005C1029" w:rsidRDefault="001A6D09" w:rsidP="005C1029">
      <w:pPr>
        <w:pStyle w:val="ListParagraph"/>
        <w:numPr>
          <w:ilvl w:val="0"/>
          <w:numId w:val="5"/>
        </w:numPr>
        <w:jc w:val="both"/>
      </w:pPr>
      <w:r w:rsidRPr="005C1029">
        <w:t>If they are</w:t>
      </w:r>
      <w:r w:rsidR="00AB22F9" w:rsidRPr="005C1029">
        <w:t xml:space="preserve"> disqualified by virtue of any provision in the Companies Act 2006 or by virtue of section 178 of the Charities Act 2011 (or any statutory re-enactment or modification of that provision).</w:t>
      </w:r>
    </w:p>
    <w:p w14:paraId="083CA4C1" w14:textId="348C9397" w:rsidR="00AB22F9" w:rsidRPr="005C1029" w:rsidRDefault="001A6D09" w:rsidP="005C1029">
      <w:pPr>
        <w:pStyle w:val="ListParagraph"/>
        <w:numPr>
          <w:ilvl w:val="0"/>
          <w:numId w:val="5"/>
        </w:numPr>
        <w:jc w:val="both"/>
      </w:pPr>
      <w:r w:rsidRPr="005C1029">
        <w:t>If they are</w:t>
      </w:r>
      <w:r w:rsidR="00AB22F9" w:rsidRPr="005C1029">
        <w:t xml:space="preserve"> a person who has previously been disqualified from being a </w:t>
      </w:r>
      <w:r w:rsidR="00932986">
        <w:t>G</w:t>
      </w:r>
      <w:r w:rsidR="00AB22F9" w:rsidRPr="005C1029">
        <w:t>overnor of a Church of England designated school</w:t>
      </w:r>
      <w:r w:rsidR="00B62F9E" w:rsidRPr="005C1029">
        <w:t>.</w:t>
      </w:r>
    </w:p>
    <w:p w14:paraId="74349ECE" w14:textId="6D345D07" w:rsidR="00AB22F9" w:rsidRPr="005C1029" w:rsidRDefault="001A6D09" w:rsidP="005C1029">
      <w:pPr>
        <w:pStyle w:val="ListParagraph"/>
        <w:numPr>
          <w:ilvl w:val="0"/>
          <w:numId w:val="5"/>
        </w:numPr>
        <w:jc w:val="both"/>
      </w:pPr>
      <w:r w:rsidRPr="005C1029">
        <w:t>If they have</w:t>
      </w:r>
      <w:r w:rsidR="00AB22F9" w:rsidRPr="005C1029">
        <w:t xml:space="preserve"> at any time, been convicted of any criminal offence, excluding any that have been spent under the Rehabilitation of Offenders Act 1974 as amended, and excluding any offence for which the maximum sentence is a fine or a lesser sentence except where a person has been convicted of any offence which falls under section 178 of the Charities Act 2011.</w:t>
      </w:r>
    </w:p>
    <w:p w14:paraId="2CB72E16" w14:textId="31FA62B0" w:rsidR="00735E5E" w:rsidRPr="005C1029" w:rsidRDefault="00735E5E" w:rsidP="005C1029">
      <w:pPr>
        <w:pStyle w:val="ListParagraph"/>
        <w:numPr>
          <w:ilvl w:val="0"/>
          <w:numId w:val="5"/>
        </w:numPr>
        <w:jc w:val="both"/>
      </w:pPr>
      <w:r w:rsidRPr="005C1029">
        <w:t xml:space="preserve">If </w:t>
      </w:r>
      <w:r w:rsidR="001A6D09" w:rsidRPr="005C1029">
        <w:t>they have</w:t>
      </w:r>
      <w:r w:rsidRPr="005C1029">
        <w:rPr>
          <w:lang w:eastAsia="en-GB"/>
        </w:rPr>
        <w:t xml:space="preserve"> not pr</w:t>
      </w:r>
      <w:r w:rsidR="00932986">
        <w:rPr>
          <w:lang w:eastAsia="en-GB"/>
        </w:rPr>
        <w:t>ovided to the Chair of Trustees</w:t>
      </w:r>
      <w:r w:rsidRPr="005C1029">
        <w:rPr>
          <w:lang w:eastAsia="en-GB"/>
        </w:rPr>
        <w:t xml:space="preserve"> </w:t>
      </w:r>
      <w:bookmarkStart w:id="0" w:name="_DV_M232"/>
      <w:bookmarkStart w:id="1" w:name="_DV_M233"/>
      <w:bookmarkStart w:id="2" w:name="_DV_M235"/>
      <w:bookmarkEnd w:id="0"/>
      <w:bookmarkEnd w:id="1"/>
      <w:bookmarkEnd w:id="2"/>
      <w:r w:rsidRPr="005C1029">
        <w:rPr>
          <w:lang w:eastAsia="en-GB"/>
        </w:rPr>
        <w:t xml:space="preserve">a criminal records certificate at an enhanced disclosure level under section 113B of the Police Act 1997. </w:t>
      </w:r>
      <w:proofErr w:type="gramStart"/>
      <w:r w:rsidRPr="005C1029">
        <w:t>In the event that</w:t>
      </w:r>
      <w:proofErr w:type="gramEnd"/>
      <w:r w:rsidRPr="005C1029">
        <w:t xml:space="preserve"> the certificate discloses any information which would in the opinion of either the Chair or the Chief Executive Officer confirm their unsuitability to work with children that person shall be disqualified. If a dispute arises as to whether a person shall be disqualified, a referral shall be made to the Secretary of State to determine the matter. The determination of the Secretary of State shall be final. </w:t>
      </w:r>
    </w:p>
    <w:p w14:paraId="7231D1E7" w14:textId="495A6948" w:rsidR="00686C8E" w:rsidRPr="005C1029" w:rsidRDefault="00686C8E" w:rsidP="005C1029">
      <w:pPr>
        <w:jc w:val="both"/>
      </w:pPr>
      <w:r w:rsidRPr="005C1029">
        <w:t xml:space="preserve">I have read and understood the disqualification criteria above and declare that I am eligible to serve as a School </w:t>
      </w:r>
      <w:r w:rsidR="005C1029">
        <w:t>G</w:t>
      </w:r>
      <w:r w:rsidRPr="005C1029">
        <w:t>overnor. I undertake that if</w:t>
      </w:r>
      <w:r w:rsidR="00E27926" w:rsidRPr="005C1029">
        <w:t xml:space="preserve">, at any time in the future, any of the above criteria become applicable to me I shall give written notice of that fact to the Company Secretary of </w:t>
      </w:r>
      <w:r w:rsidR="00622911">
        <w:t>THE HARBOUR SCHOOLS PARTNERSHIP</w:t>
      </w:r>
      <w:r w:rsidR="00E27926" w:rsidRPr="005C1029">
        <w:t>.</w:t>
      </w:r>
    </w:p>
    <w:tbl>
      <w:tblPr>
        <w:tblStyle w:val="TableGrid"/>
        <w:tblW w:w="0" w:type="auto"/>
        <w:tblLook w:val="04A0" w:firstRow="1" w:lastRow="0" w:firstColumn="1" w:lastColumn="0" w:noHBand="0" w:noVBand="1"/>
      </w:tblPr>
      <w:tblGrid>
        <w:gridCol w:w="2122"/>
        <w:gridCol w:w="8334"/>
      </w:tblGrid>
      <w:tr w:rsidR="00932986" w14:paraId="0E7A7839" w14:textId="77777777" w:rsidTr="00932986">
        <w:tc>
          <w:tcPr>
            <w:tcW w:w="2122" w:type="dxa"/>
          </w:tcPr>
          <w:p w14:paraId="0C7B37AF" w14:textId="139AEF81" w:rsidR="00932986" w:rsidRDefault="00B513F8" w:rsidP="005C1029">
            <w:pPr>
              <w:jc w:val="both"/>
              <w:rPr>
                <w:b/>
              </w:rPr>
            </w:pPr>
            <w:r>
              <w:rPr>
                <w:b/>
              </w:rPr>
              <w:t xml:space="preserve">TITLE &amp; </w:t>
            </w:r>
            <w:r w:rsidR="00932986">
              <w:rPr>
                <w:b/>
              </w:rPr>
              <w:t>NAME</w:t>
            </w:r>
          </w:p>
        </w:tc>
        <w:tc>
          <w:tcPr>
            <w:tcW w:w="8334" w:type="dxa"/>
          </w:tcPr>
          <w:p w14:paraId="5024C662" w14:textId="77777777" w:rsidR="00932986" w:rsidRDefault="00932986" w:rsidP="005C1029">
            <w:pPr>
              <w:jc w:val="both"/>
              <w:rPr>
                <w:b/>
              </w:rPr>
            </w:pPr>
          </w:p>
          <w:p w14:paraId="6E13F3BC" w14:textId="13F59A15" w:rsidR="00932986" w:rsidRDefault="00932986" w:rsidP="005C1029">
            <w:pPr>
              <w:jc w:val="both"/>
              <w:rPr>
                <w:b/>
              </w:rPr>
            </w:pPr>
          </w:p>
        </w:tc>
      </w:tr>
      <w:tr w:rsidR="00932986" w14:paraId="27A20DA8" w14:textId="77777777" w:rsidTr="00821DAD">
        <w:trPr>
          <w:trHeight w:val="826"/>
        </w:trPr>
        <w:tc>
          <w:tcPr>
            <w:tcW w:w="2122" w:type="dxa"/>
          </w:tcPr>
          <w:p w14:paraId="0B62DF2D" w14:textId="7ADB4420" w:rsidR="00932986" w:rsidRDefault="00932986" w:rsidP="00B513F8">
            <w:pPr>
              <w:rPr>
                <w:b/>
              </w:rPr>
            </w:pPr>
            <w:r>
              <w:rPr>
                <w:b/>
              </w:rPr>
              <w:t>ADDRESS</w:t>
            </w:r>
            <w:r w:rsidR="00B513F8">
              <w:rPr>
                <w:b/>
              </w:rPr>
              <w:t xml:space="preserve"> INC POSTCODE</w:t>
            </w:r>
          </w:p>
        </w:tc>
        <w:tc>
          <w:tcPr>
            <w:tcW w:w="8334" w:type="dxa"/>
          </w:tcPr>
          <w:p w14:paraId="6B188B3A" w14:textId="77777777" w:rsidR="00932986" w:rsidRDefault="00932986" w:rsidP="005C1029">
            <w:pPr>
              <w:jc w:val="both"/>
              <w:rPr>
                <w:b/>
              </w:rPr>
            </w:pPr>
          </w:p>
        </w:tc>
      </w:tr>
      <w:tr w:rsidR="00932986" w14:paraId="57341AA1" w14:textId="77777777" w:rsidTr="00932986">
        <w:tc>
          <w:tcPr>
            <w:tcW w:w="2122" w:type="dxa"/>
          </w:tcPr>
          <w:p w14:paraId="05F18594" w14:textId="5F80DD4A" w:rsidR="00932986" w:rsidRDefault="00B513F8" w:rsidP="00932986">
            <w:pPr>
              <w:jc w:val="both"/>
              <w:rPr>
                <w:b/>
              </w:rPr>
            </w:pPr>
            <w:r>
              <w:rPr>
                <w:b/>
              </w:rPr>
              <w:t>EMAIL</w:t>
            </w:r>
          </w:p>
        </w:tc>
        <w:tc>
          <w:tcPr>
            <w:tcW w:w="8334" w:type="dxa"/>
          </w:tcPr>
          <w:p w14:paraId="1998AD72" w14:textId="77777777" w:rsidR="00932986" w:rsidRDefault="00932986" w:rsidP="005C1029">
            <w:pPr>
              <w:jc w:val="both"/>
              <w:rPr>
                <w:b/>
              </w:rPr>
            </w:pPr>
          </w:p>
          <w:p w14:paraId="1D9E2668" w14:textId="4D2EDB1C" w:rsidR="00932986" w:rsidRDefault="00932986" w:rsidP="005C1029">
            <w:pPr>
              <w:jc w:val="both"/>
              <w:rPr>
                <w:b/>
              </w:rPr>
            </w:pPr>
          </w:p>
        </w:tc>
      </w:tr>
      <w:tr w:rsidR="00932986" w14:paraId="711DF6AD" w14:textId="77777777" w:rsidTr="00932986">
        <w:tc>
          <w:tcPr>
            <w:tcW w:w="2122" w:type="dxa"/>
          </w:tcPr>
          <w:p w14:paraId="3236B991" w14:textId="4E567EDC" w:rsidR="00932986" w:rsidRDefault="00932986" w:rsidP="00932986">
            <w:pPr>
              <w:jc w:val="both"/>
              <w:rPr>
                <w:b/>
              </w:rPr>
            </w:pPr>
            <w:r>
              <w:rPr>
                <w:b/>
              </w:rPr>
              <w:t>HOME TELEPHONE</w:t>
            </w:r>
          </w:p>
        </w:tc>
        <w:tc>
          <w:tcPr>
            <w:tcW w:w="8334" w:type="dxa"/>
          </w:tcPr>
          <w:p w14:paraId="4E28A7E7" w14:textId="77777777" w:rsidR="00932986" w:rsidRDefault="00932986" w:rsidP="005C1029">
            <w:pPr>
              <w:jc w:val="both"/>
              <w:rPr>
                <w:b/>
              </w:rPr>
            </w:pPr>
          </w:p>
          <w:p w14:paraId="7879BB93" w14:textId="50F47B3D" w:rsidR="00932986" w:rsidRDefault="00932986" w:rsidP="005C1029">
            <w:pPr>
              <w:jc w:val="both"/>
              <w:rPr>
                <w:b/>
              </w:rPr>
            </w:pPr>
          </w:p>
        </w:tc>
      </w:tr>
      <w:tr w:rsidR="00932986" w14:paraId="142D5904" w14:textId="77777777" w:rsidTr="00932986">
        <w:tc>
          <w:tcPr>
            <w:tcW w:w="2122" w:type="dxa"/>
          </w:tcPr>
          <w:p w14:paraId="04EE6AD5" w14:textId="3DECB309" w:rsidR="00932986" w:rsidRDefault="00932986" w:rsidP="00932986">
            <w:pPr>
              <w:jc w:val="both"/>
              <w:rPr>
                <w:b/>
              </w:rPr>
            </w:pPr>
            <w:r>
              <w:rPr>
                <w:b/>
              </w:rPr>
              <w:t>MOBILE TELEPHONE</w:t>
            </w:r>
          </w:p>
        </w:tc>
        <w:tc>
          <w:tcPr>
            <w:tcW w:w="8334" w:type="dxa"/>
          </w:tcPr>
          <w:p w14:paraId="78B9B858" w14:textId="77777777" w:rsidR="00932986" w:rsidRDefault="00932986" w:rsidP="005C1029">
            <w:pPr>
              <w:jc w:val="both"/>
              <w:rPr>
                <w:b/>
              </w:rPr>
            </w:pPr>
          </w:p>
          <w:p w14:paraId="498526C6" w14:textId="5513EEB7" w:rsidR="00932986" w:rsidRDefault="00932986" w:rsidP="005C1029">
            <w:pPr>
              <w:jc w:val="both"/>
              <w:rPr>
                <w:b/>
              </w:rPr>
            </w:pPr>
          </w:p>
        </w:tc>
      </w:tr>
    </w:tbl>
    <w:p w14:paraId="07427523" w14:textId="77777777" w:rsidR="00CD2CFB" w:rsidRDefault="00CD2CFB" w:rsidP="00932986">
      <w:pPr>
        <w:jc w:val="both"/>
        <w:rPr>
          <w:b/>
          <w:bCs/>
        </w:rPr>
      </w:pPr>
    </w:p>
    <w:p w14:paraId="4BE0680D" w14:textId="621CD5C9" w:rsidR="005C1029" w:rsidRPr="005C1029" w:rsidRDefault="00932986" w:rsidP="00932986">
      <w:pPr>
        <w:jc w:val="both"/>
      </w:pPr>
      <w:r w:rsidRPr="1A06733F">
        <w:rPr>
          <w:b/>
          <w:bCs/>
        </w:rPr>
        <w:lastRenderedPageBreak/>
        <w:t>SIGNED:</w:t>
      </w:r>
      <w:r>
        <w:tab/>
        <w:t>………………………………………………………………….…</w:t>
      </w:r>
      <w:r>
        <w:tab/>
      </w:r>
      <w:r w:rsidR="005C1029" w:rsidRPr="1A06733F">
        <w:rPr>
          <w:b/>
          <w:bCs/>
        </w:rPr>
        <w:t>DATE:</w:t>
      </w:r>
      <w:r>
        <w:tab/>
        <w:t>………………………………………………………</w:t>
      </w:r>
    </w:p>
    <w:sectPr w:rsidR="005C1029" w:rsidRPr="005C1029" w:rsidSect="005C1029">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A1F6D" w14:textId="77777777" w:rsidR="00DC689F" w:rsidRDefault="00DC689F" w:rsidP="00B62F9E">
      <w:pPr>
        <w:spacing w:after="0" w:line="240" w:lineRule="auto"/>
      </w:pPr>
      <w:r>
        <w:separator/>
      </w:r>
    </w:p>
  </w:endnote>
  <w:endnote w:type="continuationSeparator" w:id="0">
    <w:p w14:paraId="1D2B1D4E" w14:textId="77777777" w:rsidR="00DC689F" w:rsidRDefault="00DC689F" w:rsidP="00B62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D191F" w14:textId="6F71A68F" w:rsidR="005C1029" w:rsidRPr="005C1029" w:rsidRDefault="005C1029" w:rsidP="005C1029">
    <w:pPr>
      <w:pStyle w:val="Footer"/>
      <w:rPr>
        <w:sz w:val="18"/>
        <w:szCs w:val="18"/>
      </w:rPr>
    </w:pPr>
    <w:r w:rsidRPr="005C1029">
      <w:rPr>
        <w:sz w:val="18"/>
        <w:szCs w:val="18"/>
      </w:rPr>
      <w:t xml:space="preserve">Declaration of Eligibility – Updated </w:t>
    </w:r>
    <w:r w:rsidR="00622911">
      <w:rPr>
        <w:sz w:val="18"/>
        <w:szCs w:val="18"/>
      </w:rPr>
      <w:t>May 2025</w:t>
    </w:r>
    <w:r w:rsidR="00B513F8">
      <w:rPr>
        <w:sz w:val="18"/>
        <w:szCs w:val="18"/>
      </w:rPr>
      <w:tab/>
    </w:r>
    <w:r w:rsidRPr="005C1029">
      <w:rPr>
        <w:sz w:val="18"/>
        <w:szCs w:val="18"/>
      </w:rPr>
      <w:tab/>
    </w:r>
    <w:sdt>
      <w:sdtPr>
        <w:rPr>
          <w:sz w:val="18"/>
          <w:szCs w:val="18"/>
        </w:rPr>
        <w:id w:val="-739642151"/>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5C1029">
              <w:rPr>
                <w:sz w:val="18"/>
                <w:szCs w:val="18"/>
              </w:rPr>
              <w:t xml:space="preserve">Page </w:t>
            </w:r>
            <w:r w:rsidRPr="005C1029">
              <w:rPr>
                <w:b/>
                <w:bCs/>
                <w:sz w:val="18"/>
                <w:szCs w:val="18"/>
              </w:rPr>
              <w:fldChar w:fldCharType="begin"/>
            </w:r>
            <w:r w:rsidRPr="005C1029">
              <w:rPr>
                <w:b/>
                <w:bCs/>
                <w:sz w:val="18"/>
                <w:szCs w:val="18"/>
              </w:rPr>
              <w:instrText xml:space="preserve"> PAGE </w:instrText>
            </w:r>
            <w:r w:rsidRPr="005C1029">
              <w:rPr>
                <w:b/>
                <w:bCs/>
                <w:sz w:val="18"/>
                <w:szCs w:val="18"/>
              </w:rPr>
              <w:fldChar w:fldCharType="separate"/>
            </w:r>
            <w:r w:rsidR="00D13E00">
              <w:rPr>
                <w:b/>
                <w:bCs/>
                <w:noProof/>
                <w:sz w:val="18"/>
                <w:szCs w:val="18"/>
              </w:rPr>
              <w:t>1</w:t>
            </w:r>
            <w:r w:rsidRPr="005C1029">
              <w:rPr>
                <w:b/>
                <w:bCs/>
                <w:sz w:val="18"/>
                <w:szCs w:val="18"/>
              </w:rPr>
              <w:fldChar w:fldCharType="end"/>
            </w:r>
            <w:r w:rsidRPr="005C1029">
              <w:rPr>
                <w:sz w:val="18"/>
                <w:szCs w:val="18"/>
              </w:rPr>
              <w:t xml:space="preserve"> of </w:t>
            </w:r>
            <w:r w:rsidRPr="005C1029">
              <w:rPr>
                <w:b/>
                <w:bCs/>
                <w:sz w:val="18"/>
                <w:szCs w:val="18"/>
              </w:rPr>
              <w:fldChar w:fldCharType="begin"/>
            </w:r>
            <w:r w:rsidRPr="005C1029">
              <w:rPr>
                <w:b/>
                <w:bCs/>
                <w:sz w:val="18"/>
                <w:szCs w:val="18"/>
              </w:rPr>
              <w:instrText xml:space="preserve"> NUMPAGES  </w:instrText>
            </w:r>
            <w:r w:rsidRPr="005C1029">
              <w:rPr>
                <w:b/>
                <w:bCs/>
                <w:sz w:val="18"/>
                <w:szCs w:val="18"/>
              </w:rPr>
              <w:fldChar w:fldCharType="separate"/>
            </w:r>
            <w:r w:rsidR="00D13E00">
              <w:rPr>
                <w:b/>
                <w:bCs/>
                <w:noProof/>
                <w:sz w:val="18"/>
                <w:szCs w:val="18"/>
              </w:rPr>
              <w:t>1</w:t>
            </w:r>
            <w:r w:rsidRPr="005C1029">
              <w:rPr>
                <w:b/>
                <w:bCs/>
                <w:sz w:val="18"/>
                <w:szCs w:val="18"/>
              </w:rPr>
              <w:fldChar w:fldCharType="end"/>
            </w:r>
          </w:sdtContent>
        </w:sdt>
      </w:sdtContent>
    </w:sdt>
  </w:p>
  <w:p w14:paraId="0E27B00A" w14:textId="77777777" w:rsidR="00B62F9E" w:rsidRDefault="00B62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BF3AB" w14:textId="77777777" w:rsidR="00DC689F" w:rsidRDefault="00DC689F" w:rsidP="00B62F9E">
      <w:pPr>
        <w:spacing w:after="0" w:line="240" w:lineRule="auto"/>
      </w:pPr>
      <w:r>
        <w:separator/>
      </w:r>
    </w:p>
  </w:footnote>
  <w:footnote w:type="continuationSeparator" w:id="0">
    <w:p w14:paraId="5F523B40" w14:textId="77777777" w:rsidR="00DC689F" w:rsidRDefault="00DC689F" w:rsidP="00B62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8FC7C23"/>
    <w:multiLevelType w:val="hybridMultilevel"/>
    <w:tmpl w:val="3560F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57060D"/>
    <w:multiLevelType w:val="hybridMultilevel"/>
    <w:tmpl w:val="762CD91C"/>
    <w:lvl w:ilvl="0" w:tplc="0809000F">
      <w:start w:val="55"/>
      <w:numFmt w:val="decimal"/>
      <w:lvlText w:val="%1."/>
      <w:lvlJc w:val="left"/>
      <w:pPr>
        <w:tabs>
          <w:tab w:val="num" w:pos="720"/>
        </w:tabs>
        <w:ind w:left="720" w:hanging="360"/>
      </w:pPr>
      <w:rPr>
        <w:rFonts w:cs="Times New Roman" w:hint="default"/>
      </w:rPr>
    </w:lvl>
    <w:lvl w:ilvl="1" w:tplc="BD88C246">
      <w:start w:val="1"/>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3526D4"/>
    <w:multiLevelType w:val="hybridMultilevel"/>
    <w:tmpl w:val="2398D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DB010D"/>
    <w:multiLevelType w:val="hybridMultilevel"/>
    <w:tmpl w:val="D2C0A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3775764">
    <w:abstractNumId w:val="2"/>
  </w:num>
  <w:num w:numId="2" w16cid:durableId="2107189050">
    <w:abstractNumId w:val="0"/>
  </w:num>
  <w:num w:numId="3" w16cid:durableId="407700892">
    <w:abstractNumId w:val="4"/>
  </w:num>
  <w:num w:numId="4" w16cid:durableId="764810619">
    <w:abstractNumId w:val="3"/>
  </w:num>
  <w:num w:numId="5" w16cid:durableId="1961303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452"/>
    <w:rsid w:val="00107879"/>
    <w:rsid w:val="001408DD"/>
    <w:rsid w:val="001A6D09"/>
    <w:rsid w:val="001E0ADE"/>
    <w:rsid w:val="00322272"/>
    <w:rsid w:val="003C62CD"/>
    <w:rsid w:val="005C1029"/>
    <w:rsid w:val="00622911"/>
    <w:rsid w:val="00636E77"/>
    <w:rsid w:val="00686C8E"/>
    <w:rsid w:val="00735E5E"/>
    <w:rsid w:val="00821EA8"/>
    <w:rsid w:val="00884B5D"/>
    <w:rsid w:val="00932986"/>
    <w:rsid w:val="009C3452"/>
    <w:rsid w:val="00AB22F9"/>
    <w:rsid w:val="00AC63D7"/>
    <w:rsid w:val="00B513F8"/>
    <w:rsid w:val="00B62F9E"/>
    <w:rsid w:val="00BC151B"/>
    <w:rsid w:val="00CC6BD8"/>
    <w:rsid w:val="00CD2CFB"/>
    <w:rsid w:val="00D13E00"/>
    <w:rsid w:val="00D23DCB"/>
    <w:rsid w:val="00DC689F"/>
    <w:rsid w:val="00E27926"/>
    <w:rsid w:val="00EA5D2C"/>
    <w:rsid w:val="00F668D6"/>
    <w:rsid w:val="00FA0B7B"/>
    <w:rsid w:val="173A8CCC"/>
    <w:rsid w:val="1A067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CCD2C"/>
  <w15:chartTrackingRefBased/>
  <w15:docId w15:val="{DD7CADDB-5209-4801-BF7F-2A97B2D6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ESOutNumbered">
    <w:name w:val="DfESOutNumbered"/>
    <w:basedOn w:val="Normal"/>
    <w:rsid w:val="009C3452"/>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paragraph" w:customStyle="1" w:styleId="Numbered">
    <w:name w:val="Numbered"/>
    <w:basedOn w:val="Normal"/>
    <w:link w:val="NumberedChar"/>
    <w:rsid w:val="009C3452"/>
    <w:pPr>
      <w:widowControl w:val="0"/>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NumberedChar">
    <w:name w:val="Numbered Char"/>
    <w:link w:val="Numbered"/>
    <w:rsid w:val="009C3452"/>
    <w:rPr>
      <w:rFonts w:ascii="Arial" w:eastAsia="Times New Roman" w:hAnsi="Arial" w:cs="Times New Roman"/>
      <w:sz w:val="24"/>
      <w:szCs w:val="20"/>
    </w:rPr>
  </w:style>
  <w:style w:type="paragraph" w:styleId="Header">
    <w:name w:val="header"/>
    <w:basedOn w:val="Normal"/>
    <w:link w:val="HeaderChar"/>
    <w:uiPriority w:val="99"/>
    <w:unhideWhenUsed/>
    <w:rsid w:val="00B62F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F9E"/>
  </w:style>
  <w:style w:type="paragraph" w:styleId="Footer">
    <w:name w:val="footer"/>
    <w:basedOn w:val="Normal"/>
    <w:link w:val="FooterChar"/>
    <w:uiPriority w:val="99"/>
    <w:unhideWhenUsed/>
    <w:rsid w:val="00B62F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F9E"/>
  </w:style>
  <w:style w:type="paragraph" w:styleId="ListParagraph">
    <w:name w:val="List Paragraph"/>
    <w:basedOn w:val="Normal"/>
    <w:uiPriority w:val="34"/>
    <w:qFormat/>
    <w:rsid w:val="005C1029"/>
    <w:pPr>
      <w:ind w:left="720"/>
      <w:contextualSpacing/>
    </w:pPr>
  </w:style>
  <w:style w:type="table" w:styleId="TableGrid">
    <w:name w:val="Table Grid"/>
    <w:basedOn w:val="TableNormal"/>
    <w:uiPriority w:val="39"/>
    <w:rsid w:val="00932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4917535-e1ad-4ba3-aa8e-af0f0be53ad7">
      <UserInfo>
        <DisplayName>Timothy Lunn</DisplayName>
        <AccountId>124</AccountId>
        <AccountType/>
      </UserInfo>
    </SharedWithUsers>
    <lcf76f155ced4ddcb4097134ff3c332f xmlns="8a19b305-c217-4888-8cfb-c8be6a0c11c0">
      <Terms xmlns="http://schemas.microsoft.com/office/infopath/2007/PartnerControls"/>
    </lcf76f155ced4ddcb4097134ff3c332f>
    <TaxCatchAll xmlns="d4917535-e1ad-4ba3-aa8e-af0f0be53ad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D49E841F67DD4C810FA3CFC00654E9" ma:contentTypeVersion="17" ma:contentTypeDescription="Create a new document." ma:contentTypeScope="" ma:versionID="fab31fbbfec05b3f361daa8f26004ce8">
  <xsd:schema xmlns:xsd="http://www.w3.org/2001/XMLSchema" xmlns:xs="http://www.w3.org/2001/XMLSchema" xmlns:p="http://schemas.microsoft.com/office/2006/metadata/properties" xmlns:ns2="8a19b305-c217-4888-8cfb-c8be6a0c11c0" xmlns:ns3="d4917535-e1ad-4ba3-aa8e-af0f0be53ad7" targetNamespace="http://schemas.microsoft.com/office/2006/metadata/properties" ma:root="true" ma:fieldsID="cc62e527832f5ff773d30bffac62d157" ns2:_="" ns3:_="">
    <xsd:import namespace="8a19b305-c217-4888-8cfb-c8be6a0c11c0"/>
    <xsd:import namespace="d4917535-e1ad-4ba3-aa8e-af0f0be53a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9b305-c217-4888-8cfb-c8be6a0c1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cbc46f6-f650-4f3b-a8ba-64b2967a6109"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917535-e1ad-4ba3-aa8e-af0f0be53a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99be0c-64c4-426d-930f-f2f98e2162de}" ma:internalName="TaxCatchAll" ma:showField="CatchAllData" ma:web="d4917535-e1ad-4ba3-aa8e-af0f0be53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842F46-8835-44E9-9E3B-2A1A7E99F23F}">
  <ds:schemaRefs>
    <ds:schemaRef ds:uri="http://schemas.microsoft.com/office/2006/metadata/properties"/>
    <ds:schemaRef ds:uri="http://schemas.microsoft.com/office/infopath/2007/PartnerControls"/>
    <ds:schemaRef ds:uri="c429380f-9488-42f8-a985-f1c78ad6f8a6"/>
    <ds:schemaRef ds:uri="96155c2d-db82-4261-9272-7d2224d909aa"/>
    <ds:schemaRef ds:uri="d4917535-e1ad-4ba3-aa8e-af0f0be53ad7"/>
    <ds:schemaRef ds:uri="8a19b305-c217-4888-8cfb-c8be6a0c11c0"/>
  </ds:schemaRefs>
</ds:datastoreItem>
</file>

<file path=customXml/itemProps2.xml><?xml version="1.0" encoding="utf-8"?>
<ds:datastoreItem xmlns:ds="http://schemas.openxmlformats.org/officeDocument/2006/customXml" ds:itemID="{CB0128EE-8E22-4FDB-8424-F3A807249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9b305-c217-4888-8cfb-c8be6a0c11c0"/>
    <ds:schemaRef ds:uri="d4917535-e1ad-4ba3-aa8e-af0f0be53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EA6CEE-1C8D-46FF-B621-DA04BE3D5F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2547</Characters>
  <Application>Microsoft Office Word</Application>
  <DocSecurity>0</DocSecurity>
  <Lines>21</Lines>
  <Paragraphs>5</Paragraphs>
  <ScaleCrop>false</ScaleCrop>
  <Company>Primary Academies Trust</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Bishop</dc:creator>
  <cp:keywords/>
  <dc:description/>
  <cp:lastModifiedBy>Emma Williams</cp:lastModifiedBy>
  <cp:revision>2</cp:revision>
  <cp:lastPrinted>2025-06-12T11:52:00Z</cp:lastPrinted>
  <dcterms:created xsi:type="dcterms:W3CDTF">2025-06-17T15:39:00Z</dcterms:created>
  <dcterms:modified xsi:type="dcterms:W3CDTF">2025-06-17T15:39:00Z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0x01010087D49E841F67DD4C810FA3CFC00654E9</vt:lpwstr>
  </property>
  <property fmtid="{D5CDD505-2E9C-101B-9397-08002B2CF9AE}" pid="3" name="MSIP_Label_11824e8b-8a28-4353-aa39-eabb8d852018_Enabled">
    <vt:lpwstr>true</vt:lpwstr>
  </property>
  <property fmtid="{D5CDD505-2E9C-101B-9397-08002B2CF9AE}" pid="4" name="MSIP_Label_11824e8b-8a28-4353-aa39-eabb8d852018_SetDate">
    <vt:lpwstr>2025-05-20T08:40:53Z</vt:lpwstr>
  </property>
  <property fmtid="{D5CDD505-2E9C-101B-9397-08002B2CF9AE}" pid="5" name="MSIP_Label_11824e8b-8a28-4353-aa39-eabb8d852018_Method">
    <vt:lpwstr>Standard</vt:lpwstr>
  </property>
  <property fmtid="{D5CDD505-2E9C-101B-9397-08002B2CF9AE}" pid="6" name="MSIP_Label_11824e8b-8a28-4353-aa39-eabb8d852018_Name">
    <vt:lpwstr>defa4170-0d19-0005-0004-bc88714345d2</vt:lpwstr>
  </property>
  <property fmtid="{D5CDD505-2E9C-101B-9397-08002B2CF9AE}" pid="7" name="MSIP_Label_11824e8b-8a28-4353-aa39-eabb8d852018_SiteId">
    <vt:lpwstr>668515dd-a7fb-4178-8c34-b3c52dd93f70</vt:lpwstr>
  </property>
  <property fmtid="{D5CDD505-2E9C-101B-9397-08002B2CF9AE}" pid="8" name="MSIP_Label_11824e8b-8a28-4353-aa39-eabb8d852018_ActionId">
    <vt:lpwstr>4979023a-ea60-4daa-9dfd-20948b47b3d7</vt:lpwstr>
  </property>
  <property fmtid="{D5CDD505-2E9C-101B-9397-08002B2CF9AE}" pid="9" name="MSIP_Label_11824e8b-8a28-4353-aa39-eabb8d852018_ContentBits">
    <vt:lpwstr>0</vt:lpwstr>
  </property>
  <property fmtid="{D5CDD505-2E9C-101B-9397-08002B2CF9AE}" pid="10" name="MSIP_Label_11824e8b-8a28-4353-aa39-eabb8d852018_Tag">
    <vt:lpwstr>10, 3, 0, 1</vt:lpwstr>
  </property>
  <property fmtid="{D5CDD505-2E9C-101B-9397-08002B2CF9AE}" pid="11" name="MediaServiceImageTags">
    <vt:lpwstr/>
  </property>
</Properties>
</file>